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pacing w:line="360" w:lineRule="auto"/>
        <w:jc w:val="center"/>
        <w:textAlignment w:val="auto"/>
        <w:rPr>
          <w:rFonts w:ascii="黑体" w:hAnsi="黑体" w:eastAsia="黑体" w:cs="黑体"/>
          <w:b/>
          <w:bCs/>
          <w:sz w:val="36"/>
          <w:szCs w:val="36"/>
        </w:rPr>
      </w:pPr>
      <w:r>
        <w:rPr>
          <w:rFonts w:hint="eastAsia" w:ascii="黑体" w:hAnsi="黑体" w:eastAsia="黑体" w:cs="黑体"/>
          <w:b/>
          <w:bCs/>
          <w:sz w:val="36"/>
          <w:szCs w:val="36"/>
        </w:rPr>
        <w:t>第9课 对外开放</w:t>
      </w:r>
    </w:p>
    <w:p>
      <w:pPr>
        <w:adjustRightInd/>
        <w:spacing w:line="360" w:lineRule="auto"/>
        <w:ind w:firstLine="3480" w:firstLineChars="1450"/>
        <w:textAlignment w:val="auto"/>
        <w:rPr>
          <w:rFonts w:ascii="宋体" w:hAnsi="宋体"/>
          <w:sz w:val="24"/>
        </w:rPr>
      </w:pPr>
      <w:r>
        <w:rPr>
          <w:rFonts w:hint="eastAsia" w:ascii="宋体" w:hAnsi="宋体"/>
          <w:sz w:val="24"/>
        </w:rPr>
        <w:t>班级</w:t>
      </w:r>
      <w:r>
        <w:rPr>
          <w:rFonts w:ascii="宋体" w:hAnsi="宋体"/>
          <w:sz w:val="24"/>
        </w:rPr>
        <w:t xml:space="preserve">__________ </w:t>
      </w:r>
      <w:r>
        <w:rPr>
          <w:rFonts w:hint="eastAsia" w:ascii="宋体" w:hAnsi="宋体"/>
          <w:sz w:val="24"/>
        </w:rPr>
        <w:t>姓名</w:t>
      </w:r>
      <w:r>
        <w:rPr>
          <w:rFonts w:ascii="宋体" w:hAnsi="宋体"/>
          <w:sz w:val="24"/>
        </w:rPr>
        <w:t xml:space="preserve">__________      </w:t>
      </w:r>
    </w:p>
    <w:p>
      <w:pPr>
        <w:adjustRightInd/>
        <w:spacing w:line="360" w:lineRule="auto"/>
        <w:textAlignment w:val="auto"/>
        <w:rPr>
          <w:rFonts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b/>
          <w:bCs/>
          <w:sz w:val="24"/>
          <w:szCs w:val="24"/>
        </w:rPr>
        <w:t>学习目标</w:t>
      </w:r>
      <w:r>
        <w:rPr>
          <w:rFonts w:hint="eastAsia" w:ascii="宋体" w:hAnsi="宋体" w:eastAsia="宋体" w:cs="宋体"/>
          <w:sz w:val="24"/>
          <w:szCs w:val="24"/>
        </w:rPr>
        <w:t>】</w:t>
      </w:r>
    </w:p>
    <w:p>
      <w:pPr>
        <w:adjustRightInd/>
        <w:spacing w:line="360" w:lineRule="auto"/>
        <w:textAlignment w:val="auto"/>
        <w:rPr>
          <w:rFonts w:ascii="宋体" w:hAnsi="宋体" w:eastAsia="宋体" w:cs="宋体"/>
          <w:sz w:val="24"/>
          <w:szCs w:val="24"/>
        </w:rPr>
      </w:pPr>
      <w:r>
        <w:rPr>
          <w:rFonts w:hint="eastAsia" w:ascii="宋体" w:hAnsi="宋体" w:eastAsia="宋体" w:cs="宋体"/>
          <w:sz w:val="24"/>
          <w:szCs w:val="24"/>
        </w:rPr>
        <w:t>1.探讨经济特区在社会主义现代化建 设中的作用和影响</w:t>
      </w:r>
    </w:p>
    <w:p>
      <w:pPr>
        <w:adjustRightInd/>
        <w:spacing w:line="360" w:lineRule="auto"/>
        <w:textAlignment w:val="auto"/>
        <w:rPr>
          <w:rFonts w:ascii="宋体" w:hAnsi="宋体" w:eastAsia="宋体" w:cs="宋体"/>
          <w:sz w:val="24"/>
          <w:szCs w:val="24"/>
        </w:rPr>
      </w:pPr>
      <w:r>
        <w:rPr>
          <w:rFonts w:hint="eastAsia" w:ascii="宋体" w:hAnsi="宋体" w:eastAsia="宋体" w:cs="宋体"/>
          <w:sz w:val="24"/>
          <w:szCs w:val="24"/>
        </w:rPr>
        <w:t>2.知道对外开放格局逐步扩大的过程</w:t>
      </w:r>
    </w:p>
    <w:p>
      <w:pPr>
        <w:adjustRightInd/>
        <w:spacing w:line="360" w:lineRule="auto"/>
        <w:textAlignment w:val="auto"/>
        <w:rPr>
          <w:rFonts w:ascii="宋体" w:hAnsi="宋体" w:eastAsia="宋体" w:cs="宋体"/>
          <w:sz w:val="24"/>
          <w:szCs w:val="24"/>
        </w:rPr>
      </w:pPr>
      <w:r>
        <w:rPr>
          <w:rFonts w:hint="eastAsia" w:ascii="宋体" w:hAnsi="宋体" w:eastAsia="宋体" w:cs="宋体"/>
          <w:sz w:val="24"/>
          <w:szCs w:val="24"/>
        </w:rPr>
        <w:t>3.了解中国加入WTO的基本情况和影响</w:t>
      </w:r>
    </w:p>
    <w:p>
      <w:pPr>
        <w:adjustRightInd/>
        <w:spacing w:line="360" w:lineRule="auto"/>
        <w:textAlignment w:val="auto"/>
        <w:rPr>
          <w:rFonts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b/>
          <w:bCs/>
          <w:sz w:val="24"/>
          <w:szCs w:val="24"/>
        </w:rPr>
        <w:t>学习重点</w:t>
      </w:r>
      <w:r>
        <w:rPr>
          <w:rFonts w:hint="eastAsia" w:ascii="宋体" w:hAnsi="宋体" w:eastAsia="宋体" w:cs="宋体"/>
          <w:sz w:val="24"/>
          <w:szCs w:val="24"/>
        </w:rPr>
        <w:t xml:space="preserve">】第一届中国人民政治协商会议和开国大典   </w:t>
      </w:r>
    </w:p>
    <w:p>
      <w:pPr>
        <w:adjustRightInd/>
        <w:spacing w:line="360" w:lineRule="auto"/>
        <w:textAlignment w:val="auto"/>
        <w:rPr>
          <w:rFonts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b/>
          <w:bCs/>
          <w:sz w:val="24"/>
          <w:szCs w:val="24"/>
        </w:rPr>
        <w:t>学习难点</w:t>
      </w:r>
      <w:r>
        <w:rPr>
          <w:rFonts w:hint="eastAsia" w:ascii="宋体" w:hAnsi="宋体" w:eastAsia="宋体" w:cs="宋体"/>
          <w:sz w:val="24"/>
          <w:szCs w:val="24"/>
        </w:rPr>
        <w:t xml:space="preserve">】新中国成立的历史意义   </w:t>
      </w:r>
    </w:p>
    <w:p>
      <w:pPr>
        <w:adjustRightInd/>
        <w:spacing w:line="360" w:lineRule="auto"/>
        <w:textAlignment w:val="auto"/>
        <w:rPr>
          <w:rFonts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b/>
          <w:bCs/>
          <w:sz w:val="24"/>
          <w:szCs w:val="24"/>
        </w:rPr>
        <w:t>学习过程</w:t>
      </w:r>
      <w:r>
        <w:rPr>
          <w:rFonts w:hint="eastAsia" w:ascii="宋体" w:hAnsi="宋体" w:eastAsia="宋体" w:cs="宋体"/>
          <w:sz w:val="24"/>
          <w:szCs w:val="24"/>
        </w:rPr>
        <w:t>】</w:t>
      </w:r>
    </w:p>
    <w:p>
      <w:pPr>
        <w:adjustRightInd/>
        <w:spacing w:line="360" w:lineRule="auto"/>
        <w:textAlignment w:val="auto"/>
        <w:rPr>
          <w:rFonts w:ascii="宋体" w:hAnsi="宋体" w:eastAsia="宋体" w:cs="宋体"/>
          <w:b/>
          <w:bCs/>
          <w:sz w:val="24"/>
          <w:szCs w:val="24"/>
        </w:rPr>
      </w:pPr>
      <w:r>
        <w:rPr>
          <w:rFonts w:hint="eastAsia" w:ascii="宋体" w:hAnsi="宋体" w:eastAsia="宋体" w:cs="宋体"/>
          <w:b/>
          <w:bCs/>
          <w:sz w:val="24"/>
          <w:szCs w:val="24"/>
        </w:rPr>
        <w:t>一、自主学习</w:t>
      </w:r>
    </w:p>
    <w:p>
      <w:pPr>
        <w:pStyle w:val="6"/>
        <w:spacing w:line="360" w:lineRule="auto"/>
        <w:ind w:left="240" w:hanging="240" w:hangingChars="100"/>
        <w:jc w:val="left"/>
        <w:rPr>
          <w:rFonts w:ascii="宋体" w:hAnsi="宋体" w:eastAsia="宋体" w:cs="宋体"/>
          <w:bCs/>
          <w:color w:val="000000"/>
          <w:sz w:val="24"/>
          <w:szCs w:val="24"/>
        </w:rPr>
      </w:pPr>
      <w:r>
        <w:rPr>
          <w:rFonts w:hint="eastAsia" w:ascii="宋体" w:hAnsi="宋体" w:eastAsia="宋体" w:cs="宋体"/>
          <w:bCs/>
          <w:color w:val="000000"/>
          <w:sz w:val="24"/>
          <w:szCs w:val="24"/>
        </w:rPr>
        <w:t>1.1980年，中央决定兴办深圳、</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、汕头、</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4个经济特区。</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成为经济特区的代表和对外开放的“窗口”。</w:t>
      </w:r>
    </w:p>
    <w:p>
      <w:pPr>
        <w:pStyle w:val="6"/>
        <w:spacing w:line="360" w:lineRule="auto"/>
        <w:ind w:left="240" w:hanging="240" w:hangingChars="100"/>
        <w:jc w:val="left"/>
        <w:rPr>
          <w:rFonts w:ascii="宋体" w:hAnsi="宋体" w:eastAsia="宋体" w:cs="宋体"/>
          <w:bCs/>
          <w:color w:val="000000"/>
          <w:sz w:val="24"/>
          <w:szCs w:val="24"/>
        </w:rPr>
      </w:pPr>
      <w:r>
        <w:rPr>
          <w:rFonts w:hint="eastAsia" w:ascii="宋体" w:hAnsi="宋体" w:eastAsia="宋体" w:cs="宋体"/>
          <w:bCs/>
          <w:color w:val="000000"/>
          <w:sz w:val="24"/>
          <w:szCs w:val="24"/>
        </w:rPr>
        <w:t>2.对引进</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和管理经验，推动国内的进一步改革，扩大对外经济交流，发展社会主义</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u w:val="single"/>
          <w:lang w:val="en-US" w:eastAsia="zh-CN"/>
        </w:rPr>
        <w:t xml:space="preserve">           </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起到了极为重要的作用。</w:t>
      </w:r>
    </w:p>
    <w:p>
      <w:pPr>
        <w:pStyle w:val="6"/>
        <w:spacing w:line="360" w:lineRule="auto"/>
        <w:jc w:val="left"/>
        <w:rPr>
          <w:rFonts w:ascii="宋体" w:hAnsi="宋体" w:eastAsia="宋体" w:cs="宋体"/>
          <w:bCs/>
          <w:color w:val="000000"/>
          <w:sz w:val="24"/>
          <w:szCs w:val="24"/>
        </w:rPr>
      </w:pPr>
      <w:r>
        <w:rPr>
          <w:rFonts w:hint="eastAsia" w:ascii="宋体" w:hAnsi="宋体" w:eastAsia="宋体" w:cs="宋体"/>
          <w:bCs/>
          <w:color w:val="000000"/>
          <w:sz w:val="24"/>
          <w:szCs w:val="24"/>
        </w:rPr>
        <w:t>3.（1）</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年，开放了14个</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w:t>
      </w:r>
    </w:p>
    <w:p>
      <w:pPr>
        <w:pStyle w:val="6"/>
        <w:spacing w:line="360" w:lineRule="auto"/>
        <w:ind w:firstLine="240" w:firstLineChars="100"/>
        <w:jc w:val="left"/>
        <w:rPr>
          <w:rFonts w:ascii="宋体" w:hAnsi="宋体" w:eastAsia="宋体" w:cs="宋体"/>
          <w:bCs/>
          <w:color w:val="000000"/>
          <w:sz w:val="24"/>
          <w:szCs w:val="24"/>
        </w:rPr>
      </w:pPr>
      <w:r>
        <w:rPr>
          <w:rFonts w:hint="eastAsia" w:ascii="宋体" w:hAnsi="宋体" w:eastAsia="宋体" w:cs="宋体"/>
          <w:bCs/>
          <w:color w:val="000000"/>
          <w:sz w:val="24"/>
          <w:szCs w:val="24"/>
        </w:rPr>
        <w:t>（2）1985年，把长三角、珠三角和闽南三角地区开辟为</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w:t>
      </w:r>
    </w:p>
    <w:p>
      <w:pPr>
        <w:pStyle w:val="6"/>
        <w:spacing w:line="360" w:lineRule="auto"/>
        <w:ind w:firstLine="240" w:firstLineChars="100"/>
        <w:jc w:val="left"/>
        <w:rPr>
          <w:rFonts w:ascii="宋体" w:hAnsi="宋体" w:eastAsia="宋体" w:cs="宋体"/>
          <w:bCs/>
          <w:color w:val="000000"/>
          <w:sz w:val="24"/>
          <w:szCs w:val="24"/>
        </w:rPr>
      </w:pPr>
      <w:r>
        <w:rPr>
          <w:rFonts w:hint="eastAsia" w:ascii="宋体" w:hAnsi="宋体" w:eastAsia="宋体" w:cs="宋体"/>
          <w:bCs/>
          <w:color w:val="000000"/>
          <w:sz w:val="24"/>
          <w:szCs w:val="24"/>
        </w:rPr>
        <w:t>（3）1988年增设</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经济特区。</w:t>
      </w:r>
    </w:p>
    <w:p>
      <w:pPr>
        <w:pStyle w:val="6"/>
        <w:spacing w:line="360" w:lineRule="auto"/>
        <w:ind w:firstLine="240" w:firstLineChars="100"/>
        <w:jc w:val="left"/>
        <w:rPr>
          <w:rFonts w:ascii="宋体" w:hAnsi="宋体" w:eastAsia="宋体" w:cs="宋体"/>
          <w:bCs/>
          <w:color w:val="000000"/>
          <w:sz w:val="24"/>
          <w:szCs w:val="24"/>
        </w:rPr>
      </w:pPr>
      <w:r>
        <w:rPr>
          <w:rFonts w:hint="eastAsia" w:ascii="宋体" w:hAnsi="宋体" w:eastAsia="宋体" w:cs="宋体"/>
          <w:bCs/>
          <w:color w:val="000000"/>
          <w:sz w:val="24"/>
          <w:szCs w:val="24"/>
        </w:rPr>
        <w:t>（4）</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年，设立上海浦东开发区。</w:t>
      </w:r>
    </w:p>
    <w:p>
      <w:pPr>
        <w:pStyle w:val="6"/>
        <w:spacing w:line="360" w:lineRule="auto"/>
        <w:ind w:firstLine="240" w:firstLineChars="100"/>
        <w:jc w:val="left"/>
        <w:rPr>
          <w:rFonts w:ascii="宋体" w:hAnsi="宋体" w:eastAsia="宋体" w:cs="宋体"/>
          <w:bCs/>
          <w:color w:val="000000"/>
          <w:sz w:val="24"/>
          <w:szCs w:val="24"/>
        </w:rPr>
      </w:pPr>
      <w:r>
        <w:rPr>
          <w:rFonts w:hint="eastAsia" w:ascii="宋体" w:hAnsi="宋体" w:eastAsia="宋体" w:cs="宋体"/>
          <w:bCs/>
          <w:color w:val="000000"/>
          <w:sz w:val="24"/>
          <w:szCs w:val="24"/>
        </w:rPr>
        <w:t>（5）1992年，相继开放沿江城市、陆地边境城市等内地省会和自治区首府。</w:t>
      </w:r>
    </w:p>
    <w:p>
      <w:pPr>
        <w:pStyle w:val="6"/>
        <w:spacing w:line="360" w:lineRule="auto"/>
        <w:ind w:left="269" w:leftChars="14" w:hanging="240" w:hangingChars="100"/>
        <w:jc w:val="left"/>
        <w:rPr>
          <w:rFonts w:ascii="宋体" w:hAnsi="宋体" w:eastAsia="宋体" w:cs="宋体"/>
          <w:bCs/>
          <w:color w:val="000000"/>
          <w:sz w:val="24"/>
          <w:szCs w:val="24"/>
        </w:rPr>
      </w:pPr>
      <w:r>
        <w:rPr>
          <w:rFonts w:hint="eastAsia" w:ascii="宋体" w:hAnsi="宋体" w:eastAsia="宋体" w:cs="宋体"/>
          <w:bCs/>
          <w:color w:val="000000"/>
          <w:sz w:val="24"/>
          <w:szCs w:val="24"/>
        </w:rPr>
        <w:t>4.形成了“</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”的</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、多层次、宽领域的对外开放格局。</w:t>
      </w:r>
    </w:p>
    <w:p>
      <w:pPr>
        <w:pStyle w:val="6"/>
        <w:spacing w:line="360" w:lineRule="auto"/>
        <w:jc w:val="left"/>
        <w:rPr>
          <w:rFonts w:ascii="宋体" w:hAnsi="宋体" w:eastAsia="宋体" w:cs="宋体"/>
          <w:bCs/>
          <w:color w:val="000000"/>
          <w:sz w:val="24"/>
          <w:szCs w:val="24"/>
        </w:rPr>
      </w:pPr>
      <w:r>
        <w:rPr>
          <w:rFonts w:hint="eastAsia" w:ascii="宋体" w:hAnsi="宋体" w:eastAsia="宋体" w:cs="宋体"/>
          <w:bCs/>
          <w:color w:val="000000"/>
          <w:sz w:val="24"/>
          <w:szCs w:val="24"/>
        </w:rPr>
        <w:t>5.</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年12月，中国成为世界贸易组织的成员</w:t>
      </w:r>
    </w:p>
    <w:p>
      <w:pPr>
        <w:pStyle w:val="6"/>
        <w:spacing w:line="360" w:lineRule="auto"/>
        <w:jc w:val="left"/>
        <w:rPr>
          <w:rFonts w:ascii="宋体" w:hAnsi="宋体" w:eastAsia="宋体" w:cs="宋体"/>
          <w:bCs/>
          <w:color w:val="000000"/>
          <w:sz w:val="24"/>
          <w:szCs w:val="24"/>
        </w:rPr>
      </w:pPr>
      <w:r>
        <w:rPr>
          <w:rFonts w:hint="eastAsia" w:ascii="宋体" w:hAnsi="宋体" w:eastAsia="宋体" w:cs="宋体"/>
          <w:bCs/>
          <w:color w:val="000000"/>
          <w:sz w:val="24"/>
          <w:szCs w:val="24"/>
        </w:rPr>
        <w:t>6.为我国参与</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开辟了新途径，为国民经济和社会发展开拓了新空间。</w:t>
      </w:r>
    </w:p>
    <w:p>
      <w:pPr>
        <w:adjustRightInd/>
        <w:spacing w:line="360" w:lineRule="auto"/>
        <w:textAlignment w:val="auto"/>
        <w:rPr>
          <w:rFonts w:ascii="宋体" w:hAnsi="宋体" w:eastAsia="宋体" w:cs="宋体"/>
          <w:bCs/>
          <w:color w:val="000000"/>
          <w:sz w:val="24"/>
          <w:szCs w:val="24"/>
        </w:rPr>
      </w:pPr>
      <w:r>
        <w:rPr>
          <w:rFonts w:hint="eastAsia" w:ascii="宋体" w:hAnsi="宋体"/>
          <w:b/>
          <w:bCs/>
          <w:sz w:val="24"/>
        </w:rPr>
        <w:t>二、合作探究</w:t>
      </w:r>
    </w:p>
    <w:p>
      <w:pPr>
        <w:pStyle w:val="6"/>
        <w:spacing w:line="360" w:lineRule="auto"/>
        <w:ind w:firstLine="480" w:firstLineChars="200"/>
        <w:jc w:val="left"/>
        <w:rPr>
          <w:rFonts w:ascii="宋体" w:hAnsi="宋体" w:eastAsia="宋体" w:cs="宋体"/>
          <w:bCs/>
          <w:color w:val="000000"/>
          <w:sz w:val="24"/>
          <w:szCs w:val="24"/>
        </w:rPr>
      </w:pPr>
      <w:bookmarkStart w:id="0" w:name="_GoBack"/>
      <w:bookmarkEnd w:id="0"/>
      <w:r>
        <w:rPr>
          <w:rFonts w:hint="eastAsia" w:ascii="宋体" w:hAnsi="宋体" w:eastAsia="宋体" w:cs="宋体"/>
          <w:bCs/>
          <w:color w:val="000000"/>
          <w:sz w:val="24"/>
          <w:szCs w:val="24"/>
        </w:rPr>
        <w:t>近代中国的对外开放和现代的对外开放有什么不同？</w:t>
      </w:r>
    </w:p>
    <w:p>
      <w:pPr>
        <w:pStyle w:val="6"/>
        <w:spacing w:line="360" w:lineRule="auto"/>
        <w:jc w:val="left"/>
        <w:rPr>
          <w:rFonts w:ascii="宋体" w:hAnsi="宋体" w:eastAsia="宋体" w:cs="宋体"/>
          <w:bCs/>
          <w:color w:val="000000"/>
          <w:sz w:val="24"/>
          <w:szCs w:val="24"/>
        </w:rPr>
      </w:pPr>
    </w:p>
    <w:p>
      <w:pPr>
        <w:pStyle w:val="6"/>
        <w:spacing w:line="360" w:lineRule="auto"/>
        <w:jc w:val="left"/>
        <w:rPr>
          <w:rFonts w:ascii="宋体" w:hAnsi="宋体" w:eastAsia="宋体" w:cs="宋体"/>
          <w:bCs/>
          <w:color w:val="000000"/>
          <w:sz w:val="24"/>
          <w:szCs w:val="24"/>
        </w:rPr>
      </w:pPr>
    </w:p>
    <w:p>
      <w:pPr>
        <w:pStyle w:val="6"/>
        <w:spacing w:line="360" w:lineRule="auto"/>
        <w:jc w:val="left"/>
        <w:rPr>
          <w:rFonts w:ascii="宋体" w:hAnsi="宋体" w:eastAsia="宋体" w:cs="宋体"/>
          <w:bCs/>
          <w:color w:val="000000"/>
          <w:sz w:val="24"/>
          <w:szCs w:val="24"/>
        </w:rPr>
      </w:pPr>
    </w:p>
    <w:p>
      <w:pPr>
        <w:pStyle w:val="6"/>
        <w:spacing w:line="360" w:lineRule="auto"/>
        <w:jc w:val="left"/>
        <w:rPr>
          <w:rFonts w:ascii="宋体" w:hAnsi="宋体" w:eastAsia="宋体" w:cs="宋体"/>
          <w:bCs/>
          <w:color w:val="000000"/>
          <w:sz w:val="24"/>
          <w:szCs w:val="24"/>
        </w:rPr>
      </w:pPr>
    </w:p>
    <w:p>
      <w:pPr>
        <w:pStyle w:val="6"/>
        <w:spacing w:line="360" w:lineRule="auto"/>
        <w:jc w:val="left"/>
        <w:rPr>
          <w:rFonts w:ascii="宋体" w:hAnsi="宋体" w:eastAsia="宋体" w:cs="宋体"/>
          <w:bCs/>
          <w:color w:val="000000"/>
          <w:sz w:val="24"/>
          <w:szCs w:val="24"/>
        </w:rPr>
      </w:pPr>
    </w:p>
    <w:p>
      <w:pPr>
        <w:pStyle w:val="6"/>
        <w:spacing w:line="360" w:lineRule="auto"/>
        <w:jc w:val="left"/>
        <w:rPr>
          <w:rFonts w:ascii="宋体" w:hAnsi="宋体" w:eastAsia="宋体" w:cs="宋体"/>
          <w:bCs/>
          <w:color w:val="000000"/>
          <w:sz w:val="24"/>
          <w:szCs w:val="24"/>
        </w:rPr>
      </w:pPr>
    </w:p>
    <w:p>
      <w:pPr>
        <w:pStyle w:val="6"/>
        <w:spacing w:line="360" w:lineRule="auto"/>
        <w:jc w:val="left"/>
        <w:rPr>
          <w:rFonts w:ascii="宋体" w:hAnsi="宋体" w:eastAsia="宋体" w:cs="宋体"/>
          <w:bCs/>
          <w:color w:val="000000"/>
          <w:sz w:val="24"/>
          <w:szCs w:val="24"/>
        </w:rPr>
      </w:pPr>
    </w:p>
    <w:p>
      <w:pPr>
        <w:adjustRightInd/>
        <w:spacing w:line="360" w:lineRule="auto"/>
        <w:textAlignment w:val="auto"/>
        <w:rPr>
          <w:rFonts w:hint="eastAsia" w:ascii="宋体" w:hAnsi="宋体"/>
          <w:b/>
          <w:bCs/>
          <w:sz w:val="24"/>
        </w:rPr>
      </w:pPr>
    </w:p>
    <w:p>
      <w:pPr>
        <w:adjustRightInd/>
        <w:spacing w:line="360" w:lineRule="auto"/>
        <w:textAlignment w:val="auto"/>
        <w:rPr>
          <w:rFonts w:ascii="宋体" w:hAnsi="宋体"/>
          <w:b/>
          <w:bCs/>
          <w:sz w:val="24"/>
        </w:rPr>
      </w:pPr>
      <w:r>
        <w:rPr>
          <w:rFonts w:hint="eastAsia" w:ascii="宋体" w:hAnsi="宋体"/>
          <w:b/>
          <w:bCs/>
          <w:sz w:val="24"/>
        </w:rPr>
        <w:t>三、练习巩固</w:t>
      </w:r>
    </w:p>
    <w:p>
      <w:pPr>
        <w:pStyle w:val="6"/>
        <w:spacing w:line="360" w:lineRule="auto"/>
        <w:jc w:val="left"/>
        <w:rPr>
          <w:rFonts w:ascii="宋体" w:hAnsi="宋体" w:eastAsia="宋体" w:cs="宋体"/>
          <w:bCs/>
          <w:color w:val="000000"/>
          <w:sz w:val="24"/>
          <w:szCs w:val="24"/>
        </w:rPr>
      </w:pPr>
      <w:r>
        <w:rPr>
          <w:rFonts w:hint="eastAsia" w:ascii="宋体" w:hAnsi="宋体" w:eastAsia="宋体" w:cs="宋体"/>
          <w:bCs/>
          <w:color w:val="000000"/>
          <w:sz w:val="24"/>
          <w:szCs w:val="24"/>
        </w:rPr>
        <w:t>1.下列城市中，属于改革开放后建立的第一批经济特区的是（      ）</w:t>
      </w:r>
    </w:p>
    <w:p>
      <w:pPr>
        <w:pStyle w:val="6"/>
        <w:spacing w:line="360" w:lineRule="auto"/>
        <w:ind w:firstLine="240" w:firstLineChars="100"/>
        <w:jc w:val="left"/>
        <w:rPr>
          <w:rFonts w:ascii="宋体" w:hAnsi="宋体" w:eastAsia="宋体" w:cs="宋体"/>
          <w:bCs/>
          <w:color w:val="000000"/>
          <w:sz w:val="24"/>
          <w:szCs w:val="24"/>
        </w:rPr>
      </w:pPr>
      <w:r>
        <w:rPr>
          <w:rFonts w:hint="eastAsia" w:ascii="宋体" w:hAnsi="宋体" w:eastAsia="宋体" w:cs="宋体"/>
          <w:bCs/>
          <w:color w:val="000000"/>
          <w:sz w:val="24"/>
          <w:szCs w:val="24"/>
        </w:rPr>
        <w:t>①深圳 ②珠海 ③汕头 ④上海 ⑤厦门</w:t>
      </w:r>
    </w:p>
    <w:p>
      <w:pPr>
        <w:pStyle w:val="6"/>
        <w:spacing w:line="360" w:lineRule="auto"/>
        <w:ind w:firstLine="240" w:firstLineChars="100"/>
        <w:jc w:val="left"/>
        <w:rPr>
          <w:rFonts w:ascii="宋体" w:hAnsi="宋体" w:eastAsia="宋体" w:cs="宋体"/>
          <w:bCs/>
          <w:color w:val="000000"/>
          <w:sz w:val="24"/>
          <w:szCs w:val="24"/>
        </w:rPr>
      </w:pPr>
      <w:r>
        <w:rPr>
          <w:rFonts w:hint="eastAsia" w:ascii="宋体" w:hAnsi="宋体" w:eastAsia="宋体" w:cs="宋体"/>
          <w:bCs/>
          <w:color w:val="000000"/>
          <w:sz w:val="24"/>
          <w:szCs w:val="24"/>
        </w:rPr>
        <w:t>A.①②③④       B.②③④⑤       C.①③④⑤         D.①②③⑤</w:t>
      </w:r>
    </w:p>
    <w:p>
      <w:pPr>
        <w:pStyle w:val="6"/>
        <w:spacing w:line="360" w:lineRule="auto"/>
        <w:ind w:left="240" w:hanging="240" w:hangingChars="100"/>
        <w:jc w:val="left"/>
        <w:rPr>
          <w:rFonts w:ascii="宋体" w:hAnsi="宋体" w:eastAsia="宋体" w:cs="宋体"/>
          <w:bCs/>
          <w:color w:val="000000"/>
          <w:sz w:val="24"/>
          <w:szCs w:val="24"/>
        </w:rPr>
      </w:pPr>
      <w:r>
        <w:rPr>
          <w:rFonts w:hint="eastAsia" w:ascii="宋体" w:hAnsi="宋体" w:eastAsia="宋体" w:cs="宋体"/>
          <w:bCs/>
          <w:color w:val="000000"/>
          <w:sz w:val="24"/>
          <w:szCs w:val="24"/>
        </w:rPr>
        <w:t>2.“我们唱着东方红，当家做主站起来，我们讲着春天的故事，改革开放富起来。”这首脍炙人口的歌词颂扬的历史人物是（      ）</w:t>
      </w:r>
    </w:p>
    <w:p>
      <w:pPr>
        <w:pStyle w:val="6"/>
        <w:spacing w:line="360" w:lineRule="auto"/>
        <w:ind w:firstLine="240" w:firstLineChars="100"/>
        <w:jc w:val="left"/>
        <w:rPr>
          <w:rFonts w:ascii="宋体" w:hAnsi="宋体" w:eastAsia="宋体" w:cs="宋体"/>
          <w:bCs/>
          <w:color w:val="000000"/>
          <w:sz w:val="24"/>
          <w:szCs w:val="24"/>
        </w:rPr>
      </w:pPr>
      <w:r>
        <w:rPr>
          <w:rFonts w:hint="eastAsia" w:ascii="宋体" w:hAnsi="宋体" w:eastAsia="宋体" w:cs="宋体"/>
          <w:bCs/>
          <w:color w:val="000000"/>
          <w:sz w:val="24"/>
          <w:szCs w:val="24"/>
        </w:rPr>
        <w:t>A.孙中山     毛泽东               B.毛泽东    邓小平</w:t>
      </w:r>
    </w:p>
    <w:p>
      <w:pPr>
        <w:pStyle w:val="6"/>
        <w:spacing w:line="360" w:lineRule="auto"/>
        <w:ind w:firstLine="240" w:firstLineChars="100"/>
        <w:jc w:val="left"/>
        <w:rPr>
          <w:rFonts w:ascii="宋体" w:hAnsi="宋体" w:eastAsia="宋体" w:cs="宋体"/>
          <w:bCs/>
          <w:color w:val="000000"/>
          <w:sz w:val="24"/>
          <w:szCs w:val="24"/>
        </w:rPr>
      </w:pPr>
      <w:r>
        <w:rPr>
          <w:rFonts w:hint="eastAsia" w:ascii="宋体" w:hAnsi="宋体" w:eastAsia="宋体" w:cs="宋体"/>
          <w:bCs/>
          <w:color w:val="000000"/>
          <w:sz w:val="24"/>
          <w:szCs w:val="24"/>
        </w:rPr>
        <w:t>C.邓小平     江泽民               D.江泽民    胡锦涛</w:t>
      </w:r>
    </w:p>
    <w:p>
      <w:pPr>
        <w:pStyle w:val="6"/>
        <w:spacing w:line="360" w:lineRule="auto"/>
        <w:ind w:left="269" w:leftChars="14" w:hanging="240" w:hangingChars="100"/>
        <w:jc w:val="left"/>
        <w:rPr>
          <w:rFonts w:ascii="宋体" w:hAnsi="宋体" w:eastAsia="宋体" w:cs="宋体"/>
          <w:bCs/>
          <w:color w:val="000000"/>
          <w:sz w:val="24"/>
          <w:szCs w:val="24"/>
        </w:rPr>
      </w:pPr>
      <w:r>
        <w:rPr>
          <w:rFonts w:hint="eastAsia" w:ascii="宋体" w:hAnsi="宋体" w:eastAsia="宋体" w:cs="宋体"/>
          <w:bCs/>
          <w:color w:val="000000"/>
          <w:sz w:val="24"/>
          <w:szCs w:val="24"/>
        </w:rPr>
        <w:t>3.党的十一届三中全会以后，随着改革开放的日益深化，我国对外开放的地区逐渐扩大，已经发展成为国际化的经济中心和金融中心的是（      ）</w:t>
      </w:r>
    </w:p>
    <w:p>
      <w:pPr>
        <w:pStyle w:val="6"/>
        <w:spacing w:line="360" w:lineRule="auto"/>
        <w:ind w:left="-210" w:leftChars="-100" w:firstLine="562"/>
        <w:jc w:val="left"/>
        <w:rPr>
          <w:rFonts w:ascii="宋体" w:hAnsi="宋体" w:eastAsia="宋体" w:cs="宋体"/>
          <w:bCs/>
          <w:color w:val="000000"/>
          <w:sz w:val="24"/>
          <w:szCs w:val="24"/>
        </w:rPr>
      </w:pPr>
      <w:r>
        <w:rPr>
          <w:rFonts w:hint="eastAsia" w:ascii="宋体" w:hAnsi="宋体" w:eastAsia="宋体" w:cs="宋体"/>
          <w:bCs/>
          <w:color w:val="000000"/>
          <w:sz w:val="24"/>
          <w:szCs w:val="24"/>
        </w:rPr>
        <w:t>A.环渤海地区                     B.长江三角洲地区</w:t>
      </w:r>
    </w:p>
    <w:p>
      <w:pPr>
        <w:pStyle w:val="6"/>
        <w:spacing w:line="360" w:lineRule="auto"/>
        <w:ind w:left="-210" w:leftChars="-100" w:firstLine="562"/>
        <w:jc w:val="left"/>
        <w:rPr>
          <w:rFonts w:ascii="宋体" w:hAnsi="宋体" w:eastAsia="宋体" w:cs="宋体"/>
          <w:bCs/>
          <w:color w:val="000000"/>
          <w:sz w:val="24"/>
          <w:szCs w:val="24"/>
        </w:rPr>
      </w:pPr>
      <w:r>
        <w:rPr>
          <w:rFonts w:hint="eastAsia" w:ascii="宋体" w:hAnsi="宋体" w:eastAsia="宋体" w:cs="宋体"/>
          <w:bCs/>
          <w:color w:val="000000"/>
          <w:sz w:val="24"/>
          <w:szCs w:val="24"/>
        </w:rPr>
        <w:t>C.上海浦东开发区                 D.海南经济特区</w:t>
      </w:r>
    </w:p>
    <w:p>
      <w:pPr>
        <w:pStyle w:val="6"/>
        <w:spacing w:line="360" w:lineRule="auto"/>
        <w:jc w:val="left"/>
        <w:rPr>
          <w:rFonts w:ascii="宋体" w:hAnsi="宋体" w:eastAsia="宋体" w:cs="宋体"/>
          <w:bCs/>
          <w:color w:val="000000"/>
          <w:sz w:val="24"/>
          <w:szCs w:val="24"/>
        </w:rPr>
      </w:pPr>
      <w:r>
        <w:rPr>
          <w:rFonts w:hint="eastAsia" w:ascii="宋体" w:hAnsi="宋体" w:eastAsia="宋体" w:cs="宋体"/>
          <w:bCs/>
          <w:color w:val="000000"/>
          <w:sz w:val="24"/>
          <w:szCs w:val="24"/>
        </w:rPr>
        <w:t>4.云南省属于中国对外开放格局中的（      ）</w:t>
      </w:r>
    </w:p>
    <w:p>
      <w:pPr>
        <w:pStyle w:val="6"/>
        <w:spacing w:line="360" w:lineRule="auto"/>
        <w:ind w:firstLine="240" w:firstLineChars="100"/>
        <w:jc w:val="left"/>
        <w:rPr>
          <w:rFonts w:ascii="宋体" w:hAnsi="宋体" w:eastAsia="宋体" w:cs="宋体"/>
          <w:bCs/>
          <w:color w:val="000000"/>
          <w:sz w:val="24"/>
          <w:szCs w:val="24"/>
        </w:rPr>
      </w:pPr>
      <w:r>
        <w:rPr>
          <w:rFonts w:hint="eastAsia" w:ascii="宋体" w:hAnsi="宋体" w:eastAsia="宋体" w:cs="宋体"/>
          <w:bCs/>
          <w:color w:val="000000"/>
          <w:sz w:val="24"/>
          <w:szCs w:val="24"/>
        </w:rPr>
        <w:t>A.经济特区                        B.沿海开放城市</w:t>
      </w:r>
    </w:p>
    <w:p>
      <w:pPr>
        <w:pStyle w:val="6"/>
        <w:spacing w:line="360" w:lineRule="auto"/>
        <w:ind w:firstLine="240" w:firstLineChars="100"/>
        <w:jc w:val="left"/>
        <w:rPr>
          <w:rFonts w:ascii="宋体" w:hAnsi="宋体" w:eastAsia="宋体" w:cs="宋体"/>
          <w:bCs/>
          <w:color w:val="000000"/>
          <w:sz w:val="24"/>
          <w:szCs w:val="24"/>
        </w:rPr>
      </w:pPr>
      <w:r>
        <w:rPr>
          <w:rFonts w:hint="eastAsia" w:ascii="宋体" w:hAnsi="宋体" w:eastAsia="宋体" w:cs="宋体"/>
          <w:bCs/>
          <w:color w:val="000000"/>
          <w:sz w:val="24"/>
          <w:szCs w:val="24"/>
        </w:rPr>
        <w:t>C.沿海经济开放区                  D.内地</w:t>
      </w:r>
    </w:p>
    <w:p>
      <w:pPr>
        <w:pStyle w:val="6"/>
        <w:spacing w:line="360" w:lineRule="auto"/>
        <w:jc w:val="left"/>
        <w:rPr>
          <w:rFonts w:ascii="宋体" w:hAnsi="宋体" w:eastAsia="宋体" w:cs="宋体"/>
          <w:bCs/>
          <w:color w:val="000000"/>
          <w:sz w:val="24"/>
          <w:szCs w:val="24"/>
        </w:rPr>
      </w:pPr>
      <w:r>
        <w:rPr>
          <w:rFonts w:hint="eastAsia" w:ascii="宋体" w:hAnsi="宋体" w:eastAsia="宋体" w:cs="宋体"/>
          <w:bCs/>
          <w:color w:val="000000"/>
          <w:sz w:val="24"/>
          <w:szCs w:val="24"/>
        </w:rPr>
        <w:t>5.为了促进我国的对外贸易和国民经济的迅速发展，我国于何时加入了世界贸易组织（      ）</w:t>
      </w:r>
    </w:p>
    <w:p>
      <w:pPr>
        <w:pStyle w:val="6"/>
        <w:spacing w:line="360" w:lineRule="auto"/>
        <w:ind w:left="-210" w:leftChars="-100" w:firstLine="562"/>
        <w:jc w:val="left"/>
        <w:rPr>
          <w:rFonts w:ascii="宋体" w:hAnsi="宋体" w:eastAsia="宋体" w:cs="宋体"/>
          <w:bCs/>
          <w:color w:val="000000"/>
          <w:sz w:val="24"/>
          <w:szCs w:val="24"/>
        </w:rPr>
      </w:pPr>
      <w:r>
        <w:rPr>
          <w:rFonts w:hint="eastAsia" w:ascii="宋体" w:hAnsi="宋体" w:eastAsia="宋体" w:cs="宋体"/>
          <w:bCs/>
          <w:color w:val="000000"/>
          <w:sz w:val="24"/>
          <w:szCs w:val="24"/>
        </w:rPr>
        <w:t>A.1991年1月                     B.2001年1月</w:t>
      </w:r>
    </w:p>
    <w:p>
      <w:pPr>
        <w:pStyle w:val="6"/>
        <w:spacing w:line="360" w:lineRule="auto"/>
        <w:ind w:left="-210" w:leftChars="-100" w:firstLine="562"/>
        <w:jc w:val="left"/>
        <w:rPr>
          <w:rFonts w:ascii="宋体" w:hAnsi="宋体" w:eastAsia="宋体" w:cs="宋体"/>
          <w:bCs/>
          <w:color w:val="000000"/>
          <w:sz w:val="24"/>
          <w:szCs w:val="24"/>
        </w:rPr>
      </w:pPr>
      <w:r>
        <w:rPr>
          <w:rFonts w:hint="eastAsia" w:ascii="宋体" w:hAnsi="宋体" w:eastAsia="宋体" w:cs="宋体"/>
          <w:bCs/>
          <w:color w:val="000000"/>
          <w:sz w:val="24"/>
          <w:szCs w:val="24"/>
        </w:rPr>
        <w:t>C.1991年12月                    D.2001年12月</w:t>
      </w:r>
    </w:p>
    <w:p>
      <w:pPr>
        <w:pStyle w:val="6"/>
        <w:spacing w:line="360" w:lineRule="auto"/>
        <w:ind w:left="240" w:hanging="210" w:hangingChars="100"/>
        <w:jc w:val="left"/>
        <w:rPr>
          <w:rStyle w:val="7"/>
          <w:rFonts w:ascii="宋体" w:hAnsi="宋体" w:eastAsia="宋体" w:cs="宋体"/>
          <w:bCs/>
          <w:sz w:val="24"/>
          <w:szCs w:val="24"/>
        </w:rPr>
      </w:pPr>
      <w:r>
        <w:fldChar w:fldCharType="begin"/>
      </w:r>
      <w:r>
        <w:instrText xml:space="preserve"> HYPERLINK "http://www.21cnjy.com/" \o "欢迎登陆21世纪教育网" </w:instrText>
      </w:r>
      <w:r>
        <w:fldChar w:fldCharType="separate"/>
      </w:r>
      <w:r>
        <w:rPr>
          <w:rFonts w:hint="eastAsia" w:ascii="宋体" w:hAnsi="宋体" w:eastAsia="宋体" w:cs="宋体"/>
          <w:bCs/>
          <w:color w:val="000000"/>
          <w:sz w:val="24"/>
          <w:szCs w:val="24"/>
        </w:rPr>
        <w:t>6.</w:t>
      </w:r>
      <w:r>
        <w:rPr>
          <w:rStyle w:val="7"/>
          <w:rFonts w:hint="eastAsia" w:ascii="宋体" w:hAnsi="宋体" w:eastAsia="宋体" w:cs="宋体"/>
          <w:bCs/>
          <w:sz w:val="24"/>
          <w:szCs w:val="24"/>
        </w:rPr>
        <w:t>被外国人称为“一夜崛起之城”的是哪个城市？经济特区是哪年开始建立的？第一批经济特区有哪几个？它“特殊”在什么地方？</w:t>
      </w:r>
      <w:r>
        <w:rPr>
          <w:rStyle w:val="7"/>
          <w:rFonts w:hint="eastAsia" w:ascii="宋体" w:hAnsi="宋体" w:eastAsia="宋体" w:cs="宋体"/>
          <w:bCs/>
          <w:sz w:val="24"/>
          <w:szCs w:val="24"/>
          <w:lang w:eastAsia="zh-CN"/>
        </w:rPr>
        <w:t>经济特区</w:t>
      </w:r>
      <w:r>
        <w:rPr>
          <w:rStyle w:val="7"/>
          <w:rFonts w:hint="eastAsia" w:ascii="宋体" w:hAnsi="宋体" w:eastAsia="宋体" w:cs="宋体"/>
          <w:bCs/>
          <w:sz w:val="24"/>
          <w:szCs w:val="24"/>
        </w:rPr>
        <w:t>起到了什么作用？到目前，我国形成了怎样的对外开放格局？</w:t>
      </w:r>
      <w:r>
        <w:rPr>
          <w:rStyle w:val="7"/>
          <w:rFonts w:hint="eastAsia" w:ascii="宋体" w:hAnsi="宋体" w:eastAsia="宋体" w:cs="宋体"/>
          <w:bCs/>
          <w:sz w:val="24"/>
          <w:szCs w:val="24"/>
        </w:rPr>
        <w:fldChar w:fldCharType="end"/>
      </w:r>
    </w:p>
    <w:p>
      <w:pPr>
        <w:pStyle w:val="6"/>
        <w:spacing w:line="360" w:lineRule="auto"/>
        <w:ind w:left="-210" w:leftChars="-100" w:firstLine="562"/>
        <w:jc w:val="left"/>
        <w:rPr>
          <w:rFonts w:ascii="宋体" w:hAnsi="宋体" w:eastAsia="宋体" w:cs="宋体"/>
          <w:bCs/>
          <w:color w:val="000000"/>
          <w:sz w:val="24"/>
          <w:szCs w:val="24"/>
        </w:rPr>
      </w:pPr>
    </w:p>
    <w:p>
      <w:pPr>
        <w:pStyle w:val="6"/>
        <w:spacing w:line="360" w:lineRule="auto"/>
        <w:ind w:left="-210" w:leftChars="-100" w:firstLine="562"/>
        <w:jc w:val="left"/>
        <w:rPr>
          <w:rFonts w:ascii="宋体" w:hAnsi="宋体" w:eastAsia="宋体" w:cs="宋体"/>
          <w:bCs/>
          <w:color w:val="000000"/>
          <w:sz w:val="24"/>
          <w:szCs w:val="24"/>
        </w:rPr>
      </w:pPr>
    </w:p>
    <w:p>
      <w:pPr>
        <w:pStyle w:val="6"/>
        <w:spacing w:line="360" w:lineRule="auto"/>
        <w:ind w:left="-210" w:leftChars="-100" w:firstLine="562"/>
        <w:jc w:val="left"/>
        <w:rPr>
          <w:rFonts w:ascii="宋体" w:hAnsi="宋体" w:eastAsia="宋体" w:cs="宋体"/>
          <w:bCs/>
          <w:color w:val="000000"/>
          <w:sz w:val="24"/>
          <w:szCs w:val="24"/>
        </w:rPr>
      </w:pPr>
    </w:p>
    <w:p>
      <w:pPr>
        <w:pStyle w:val="6"/>
        <w:spacing w:line="360" w:lineRule="auto"/>
        <w:ind w:left="-210" w:leftChars="-100" w:firstLine="562"/>
        <w:jc w:val="left"/>
        <w:rPr>
          <w:rFonts w:ascii="宋体" w:hAnsi="宋体" w:eastAsia="宋体" w:cs="宋体"/>
          <w:bCs/>
          <w:color w:val="000000"/>
          <w:sz w:val="24"/>
          <w:szCs w:val="24"/>
        </w:rPr>
      </w:pPr>
    </w:p>
    <w:p>
      <w:pPr>
        <w:pStyle w:val="6"/>
        <w:spacing w:line="360" w:lineRule="auto"/>
        <w:ind w:left="-210" w:leftChars="-100" w:firstLine="562"/>
        <w:jc w:val="left"/>
        <w:rPr>
          <w:rFonts w:ascii="宋体" w:hAnsi="宋体" w:eastAsia="宋体" w:cs="宋体"/>
          <w:bCs/>
          <w:color w:val="000000"/>
          <w:sz w:val="24"/>
          <w:szCs w:val="24"/>
        </w:rPr>
      </w:pPr>
    </w:p>
    <w:p>
      <w:pPr>
        <w:pStyle w:val="6"/>
        <w:spacing w:line="360" w:lineRule="auto"/>
        <w:ind w:left="-210" w:leftChars="-100" w:firstLine="562"/>
        <w:jc w:val="left"/>
        <w:rPr>
          <w:rFonts w:ascii="宋体" w:hAnsi="宋体" w:eastAsia="宋体" w:cs="宋体"/>
          <w:bCs/>
          <w:color w:val="000000"/>
          <w:sz w:val="24"/>
          <w:szCs w:val="24"/>
        </w:rPr>
      </w:pPr>
    </w:p>
    <w:p>
      <w:pPr>
        <w:pStyle w:val="6"/>
        <w:spacing w:line="360" w:lineRule="auto"/>
        <w:ind w:left="-210" w:leftChars="-100" w:firstLine="562"/>
        <w:jc w:val="left"/>
        <w:rPr>
          <w:rFonts w:ascii="宋体" w:hAnsi="宋体" w:eastAsia="宋体" w:cs="宋体"/>
          <w:bCs/>
          <w:color w:val="000000"/>
          <w:sz w:val="24"/>
          <w:szCs w:val="24"/>
        </w:rPr>
      </w:pPr>
    </w:p>
    <w:p>
      <w:pPr>
        <w:pStyle w:val="6"/>
        <w:spacing w:line="360" w:lineRule="auto"/>
        <w:ind w:left="-210" w:leftChars="-100" w:firstLine="562"/>
        <w:jc w:val="left"/>
        <w:rPr>
          <w:rFonts w:ascii="宋体" w:hAnsi="宋体" w:eastAsia="宋体" w:cs="宋体"/>
          <w:bCs/>
          <w:color w:val="000000"/>
          <w:sz w:val="24"/>
          <w:szCs w:val="24"/>
        </w:rPr>
      </w:pPr>
    </w:p>
    <w:p>
      <w:pPr>
        <w:pStyle w:val="6"/>
        <w:spacing w:line="360" w:lineRule="auto"/>
        <w:ind w:left="-210" w:leftChars="-100" w:firstLine="562"/>
        <w:jc w:val="left"/>
        <w:rPr>
          <w:rFonts w:ascii="宋体" w:hAnsi="宋体" w:eastAsia="宋体" w:cs="宋体"/>
          <w:bCs/>
          <w:color w:val="000000"/>
          <w:sz w:val="24"/>
          <w:szCs w:val="24"/>
        </w:rPr>
      </w:pPr>
    </w:p>
    <w:p>
      <w:pPr>
        <w:spacing w:line="360" w:lineRule="auto"/>
        <w:rPr>
          <w:rFonts w:ascii="宋体" w:hAnsi="宋体"/>
          <w:b/>
          <w:bCs/>
          <w:sz w:val="24"/>
        </w:rPr>
      </w:pPr>
      <w:r>
        <w:rPr>
          <w:rFonts w:hint="eastAsia" w:ascii="宋体" w:hAnsi="宋体"/>
          <w:b/>
          <w:bCs/>
          <w:sz w:val="24"/>
        </w:rPr>
        <w:t>四、课后反思</w:t>
      </w:r>
    </w:p>
    <w:p>
      <w:pPr>
        <w:pStyle w:val="6"/>
        <w:spacing w:line="360" w:lineRule="auto"/>
        <w:jc w:val="left"/>
        <w:rPr>
          <w:bCs/>
        </w:rPr>
      </w:pPr>
    </w:p>
    <w:p>
      <w:pPr>
        <w:pStyle w:val="6"/>
        <w:spacing w:line="360" w:lineRule="auto"/>
        <w:jc w:val="left"/>
        <w:rPr>
          <w:bCs/>
        </w:rPr>
      </w:pPr>
    </w:p>
    <w:p>
      <w:pPr>
        <w:spacing w:line="360" w:lineRule="auto"/>
        <w:rPr>
          <w:rFonts w:hint="eastAsia" w:ascii="宋体" w:hAnsi="宋体"/>
          <w:b/>
          <w:bCs/>
          <w:sz w:val="24"/>
        </w:rPr>
      </w:pPr>
      <w:r>
        <w:rPr>
          <w:rFonts w:hint="eastAsia" w:ascii="宋体" w:hAnsi="宋体"/>
          <w:b/>
          <w:bCs/>
          <w:sz w:val="24"/>
        </w:rPr>
        <w:t>参考答案：</w:t>
      </w:r>
    </w:p>
    <w:p>
      <w:pPr>
        <w:pStyle w:val="6"/>
        <w:spacing w:line="360" w:lineRule="auto"/>
        <w:ind w:left="480" w:hanging="480" w:hangingChars="200"/>
        <w:jc w:val="left"/>
        <w:rPr>
          <w:rFonts w:hint="eastAsia" w:ascii="宋体" w:hAnsi="宋体" w:eastAsia="宋体" w:cs="宋体"/>
          <w:bCs/>
          <w:color w:val="000000"/>
          <w:sz w:val="24"/>
          <w:szCs w:val="24"/>
          <w:lang w:val="en-US" w:eastAsia="zh-CN"/>
        </w:rPr>
      </w:pPr>
      <w:r>
        <w:rPr>
          <w:rFonts w:hint="eastAsia" w:ascii="宋体" w:hAnsi="宋体"/>
          <w:sz w:val="24"/>
        </w:rPr>
        <w:t>一、</w:t>
      </w:r>
      <w:r>
        <w:rPr>
          <w:rFonts w:hint="eastAsia" w:ascii="宋体" w:hAnsi="宋体" w:eastAsia="宋体" w:cs="宋体"/>
          <w:bCs/>
          <w:color w:val="000000"/>
          <w:sz w:val="24"/>
          <w:szCs w:val="24"/>
        </w:rPr>
        <w:t>1.</w:t>
      </w:r>
      <w:r>
        <w:rPr>
          <w:rFonts w:hint="eastAsia" w:ascii="宋体" w:hAnsi="宋体" w:eastAsia="宋体" w:cs="宋体"/>
          <w:bCs/>
          <w:color w:val="000000"/>
          <w:sz w:val="24"/>
          <w:szCs w:val="24"/>
          <w:lang w:eastAsia="zh-CN"/>
        </w:rPr>
        <w:t>珠海</w:t>
      </w:r>
      <w:r>
        <w:rPr>
          <w:rFonts w:hint="eastAsia" w:ascii="宋体" w:hAnsi="宋体" w:eastAsia="宋体" w:cs="宋体"/>
          <w:bCs/>
          <w:color w:val="000000"/>
          <w:sz w:val="24"/>
          <w:szCs w:val="24"/>
          <w:lang w:val="en-US" w:eastAsia="zh-CN"/>
        </w:rPr>
        <w:t xml:space="preserve"> 厦门 深圳 2.外资 先进技术 现代化事业 3.（1）1984 沿海城市 （2）沿海经济开放区 （3）海南岛 （4）1990 4.经济特区 沿海开放城市 沿海经济开放区 内地 全方位 5.2001 6.经济全球化</w:t>
      </w:r>
    </w:p>
    <w:p>
      <w:pPr>
        <w:pStyle w:val="6"/>
        <w:numPr>
          <w:ilvl w:val="0"/>
          <w:numId w:val="1"/>
        </w:numPr>
        <w:spacing w:line="360" w:lineRule="auto"/>
        <w:ind w:left="480" w:hanging="480" w:hangingChars="200"/>
        <w:jc w:val="left"/>
        <w:rPr>
          <w:rFonts w:hint="eastAsia" w:ascii="宋体" w:hAnsi="宋体" w:eastAsia="宋体" w:cs="宋体"/>
          <w:bCs/>
          <w:color w:val="000000"/>
          <w:sz w:val="24"/>
          <w:szCs w:val="24"/>
          <w:lang w:val="en-US" w:eastAsia="zh-CN"/>
        </w:rPr>
      </w:pPr>
      <w:r>
        <w:rPr>
          <w:rFonts w:hint="eastAsia" w:ascii="宋体" w:hAnsi="宋体" w:eastAsia="宋体" w:cs="宋体"/>
          <w:bCs/>
          <w:color w:val="000000"/>
          <w:sz w:val="24"/>
          <w:szCs w:val="24"/>
          <w:lang w:val="en-US" w:eastAsia="zh-CN"/>
        </w:rPr>
        <w:t>前提不同：近代开放是在国家主权的独立完整遭到严重破坏的情况下的被迫开放；现代开放则是在维护国家主权完整前提下的主动开放。目的不同：近代开放是适应列强对华侵略的需要；现代开放则是为了发展经济。后果不同：近代开放使中国的半殖民地化程度逐渐加深并日益贫困；现代开放则使国家逐渐走向富强。</w:t>
      </w:r>
    </w:p>
    <w:p>
      <w:pPr>
        <w:pStyle w:val="6"/>
        <w:numPr>
          <w:ilvl w:val="0"/>
          <w:numId w:val="1"/>
        </w:numPr>
        <w:spacing w:line="360" w:lineRule="auto"/>
        <w:ind w:left="480" w:hanging="480" w:hangingChars="200"/>
        <w:jc w:val="left"/>
        <w:rPr>
          <w:rFonts w:hint="eastAsia" w:ascii="宋体" w:hAnsi="宋体" w:eastAsia="宋体" w:cs="宋体"/>
          <w:bCs/>
          <w:color w:val="000000"/>
          <w:sz w:val="24"/>
          <w:szCs w:val="24"/>
          <w:lang w:val="en-US" w:eastAsia="zh-CN"/>
        </w:rPr>
      </w:pPr>
      <w:r>
        <w:rPr>
          <w:rFonts w:hint="eastAsia" w:ascii="宋体" w:hAnsi="宋体" w:eastAsia="宋体" w:cs="宋体"/>
          <w:bCs/>
          <w:color w:val="000000"/>
          <w:sz w:val="24"/>
          <w:szCs w:val="24"/>
          <w:lang w:val="en-US" w:eastAsia="zh-CN"/>
        </w:rPr>
        <w:t>1.D 2.B 3.C 4.D 5.D</w:t>
      </w:r>
    </w:p>
    <w:p>
      <w:pPr>
        <w:pStyle w:val="6"/>
        <w:numPr>
          <w:ilvl w:val="0"/>
          <w:numId w:val="0"/>
        </w:numPr>
        <w:spacing w:line="360" w:lineRule="auto"/>
        <w:ind w:left="780" w:leftChars="-200" w:hanging="1200" w:hangingChars="500"/>
        <w:jc w:val="left"/>
        <w:rPr>
          <w:rFonts w:hint="eastAsia" w:ascii="宋体" w:hAnsi="宋体" w:eastAsia="宋体" w:cs="宋体"/>
          <w:bCs/>
          <w:color w:val="000000"/>
          <w:sz w:val="24"/>
          <w:szCs w:val="24"/>
          <w:lang w:val="en-US" w:eastAsia="zh-CN"/>
        </w:rPr>
      </w:pPr>
      <w:r>
        <w:rPr>
          <w:rFonts w:hint="eastAsia" w:ascii="宋体" w:hAnsi="宋体" w:eastAsia="宋体" w:cs="宋体"/>
          <w:bCs/>
          <w:color w:val="000000"/>
          <w:sz w:val="24"/>
          <w:szCs w:val="24"/>
          <w:lang w:val="en-US" w:eastAsia="zh-CN"/>
        </w:rPr>
        <w:t xml:space="preserve">        6.深圳。1980年。深圳、珠海、汕头、厦门。实行特殊的经济政策和经济管理体制，允许外国企业或个人以及华侨、港澳同胞进行投资活动，并在进出口、减免税等方面提供优惠条件。设立经济特区，对引进外资、先进技术和管理经验，推动国内的进一步改革，扩大对外经济交流，发展社会主义现代化事业起到了极为重要的作用。“经济特区—沿海开放城市—沿海经济开放区—内地”的全方位、多层次、宽领域的对外开放格局。</w:t>
      </w:r>
    </w:p>
    <w:p>
      <w:pPr>
        <w:pStyle w:val="6"/>
        <w:spacing w:line="360" w:lineRule="auto"/>
        <w:ind w:left="480" w:hanging="480" w:hangingChars="200"/>
        <w:jc w:val="left"/>
        <w:rPr>
          <w:rFonts w:hint="eastAsia" w:ascii="宋体" w:hAnsi="宋体" w:eastAsia="宋体" w:cs="宋体"/>
          <w:bCs/>
          <w:color w:val="000000"/>
          <w:sz w:val="24"/>
          <w:szCs w:val="24"/>
          <w:lang w:val="en-US" w:eastAsia="zh-CN"/>
        </w:rPr>
      </w:pPr>
    </w:p>
    <w:sectPr>
      <w:pgSz w:w="11906" w:h="16838"/>
      <w:pgMar w:top="567" w:right="850" w:bottom="567" w:left="85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Times New Roman"/>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269AC0"/>
    <w:multiLevelType w:val="singleLevel"/>
    <w:tmpl w:val="AB269AC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3C3533E"/>
    <w:rsid w:val="008D7F5C"/>
    <w:rsid w:val="00CE3AB1"/>
    <w:rsid w:val="04EB16BF"/>
    <w:rsid w:val="0EF36F2D"/>
    <w:rsid w:val="13C3533E"/>
    <w:rsid w:val="518E27F9"/>
    <w:rsid w:val="68730ED6"/>
    <w:rsid w:val="75423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heme="minorHAnsi" w:hAnsiTheme="minorHAnsi" w:eastAsiaTheme="minorEastAsia" w:cstheme="minorBidi"/>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adjustRightInd/>
      <w:spacing w:line="240" w:lineRule="auto"/>
      <w:textAlignment w:val="auto"/>
    </w:pPr>
    <w:rPr>
      <w:szCs w:val="21"/>
    </w:rPr>
  </w:style>
  <w:style w:type="character" w:customStyle="1" w:styleId="7">
    <w:name w:val="15"/>
    <w:basedOn w:val="4"/>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219</Words>
  <Characters>1252</Characters>
  <Lines>10</Lines>
  <Paragraphs>2</Paragraphs>
  <ScaleCrop>false</ScaleCrop>
  <LinksUpToDate>false</LinksUpToDate>
  <CharactersWithSpaces>1469</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2017-09-25T06:57:00Z</dcterms:created>
  <dc:creator>Administrator</dc:creator>
  <cp:lastModifiedBy>汉江河</cp:lastModifiedBy>
  <dcterms:modified xsi:type="dcterms:W3CDTF">2018-01-13T03:09:19Z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